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C1" w:rsidRPr="00B07D62" w:rsidRDefault="001524C1" w:rsidP="001524C1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60497A"/>
          <w:sz w:val="24"/>
          <w:szCs w:val="24"/>
        </w:rPr>
      </w:pPr>
      <w:r w:rsidRPr="00B07D62">
        <w:rPr>
          <w:rFonts w:ascii="Microsoft Sans Serif" w:eastAsia="Times New Roman" w:hAnsi="Microsoft Sans Serif" w:cs="Microsoft Sans Serif"/>
          <w:bCs/>
          <w:color w:val="60497A"/>
          <w:sz w:val="24"/>
          <w:szCs w:val="24"/>
        </w:rPr>
        <w:t>TABLA DE APLICABILIDAD DE LAS OBLIGACIONES DE TRANSPARENCIA DEL SUJETO OBLIGADO:</w:t>
      </w:r>
    </w:p>
    <w:p w:rsidR="001524C1" w:rsidRPr="00B07D62" w:rsidRDefault="00105B2F" w:rsidP="001524C1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60497A"/>
          <w:sz w:val="24"/>
          <w:szCs w:val="24"/>
          <w:u w:val="single"/>
        </w:rPr>
      </w:pPr>
      <w:r>
        <w:rPr>
          <w:rFonts w:ascii="Microsoft Sans Serif" w:eastAsia="Times New Roman" w:hAnsi="Microsoft Sans Serif" w:cs="Microsoft Sans Serif"/>
          <w:b/>
          <w:bCs/>
          <w:color w:val="60497A"/>
          <w:sz w:val="24"/>
          <w:szCs w:val="24"/>
          <w:u w:val="single"/>
        </w:rPr>
        <w:t>FIDEICOMISOS CIUDAD INDUSTRIAL XICOHTENCATL</w:t>
      </w:r>
    </w:p>
    <w:p w:rsidR="008A745D" w:rsidRDefault="008A745D" w:rsidP="00E23A0A">
      <w:pPr>
        <w:jc w:val="center"/>
        <w:rPr>
          <w:rFonts w:ascii="Microsoft Sans Serif" w:hAnsi="Microsoft Sans Serif" w:cs="Microsoft Sans Serif"/>
          <w:b/>
          <w:sz w:val="32"/>
        </w:rPr>
      </w:pPr>
    </w:p>
    <w:p w:rsidR="00B07D62" w:rsidRPr="00A023E3" w:rsidRDefault="00B07D62" w:rsidP="00E23A0A">
      <w:pPr>
        <w:jc w:val="center"/>
        <w:rPr>
          <w:rFonts w:ascii="Microsoft Sans Serif" w:hAnsi="Microsoft Sans Serif" w:cs="Microsoft Sans Serif"/>
          <w:b/>
          <w:sz w:val="32"/>
        </w:rPr>
      </w:pPr>
      <w:bookmarkStart w:id="0" w:name="_GoBack"/>
      <w:bookmarkEnd w:id="0"/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795"/>
        <w:gridCol w:w="2174"/>
        <w:gridCol w:w="1134"/>
        <w:gridCol w:w="1276"/>
        <w:gridCol w:w="1559"/>
        <w:gridCol w:w="1985"/>
      </w:tblGrid>
      <w:tr w:rsidR="001524C1" w:rsidRPr="00E23A0A" w:rsidTr="00A023E3">
        <w:trPr>
          <w:trHeight w:val="736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524C1" w:rsidRPr="00E23A0A" w:rsidRDefault="001524C1" w:rsidP="00A023E3">
            <w:pPr>
              <w:jc w:val="center"/>
              <w:rPr>
                <w:rFonts w:ascii="Microsoft Sans Serif" w:hAnsi="Microsoft Sans Serif" w:cs="Microsoft Sans Serif"/>
                <w:b/>
                <w:sz w:val="26"/>
                <w:szCs w:val="26"/>
              </w:rPr>
            </w:pPr>
            <w:r w:rsidRPr="00E23A0A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>Obligaciones de transparencia comunes de los sujetos obligados Artículo 63 de la Ley de Transparencia y Acceso a la Información Pública del Estado de Tlaxcala</w:t>
            </w:r>
          </w:p>
        </w:tc>
      </w:tr>
      <w:tr w:rsidR="001524C1" w:rsidTr="00A023E3">
        <w:trPr>
          <w:trHeight w:val="435"/>
        </w:trPr>
        <w:tc>
          <w:tcPr>
            <w:tcW w:w="1795" w:type="dxa"/>
            <w:vMerge w:val="restart"/>
            <w:shd w:val="clear" w:color="auto" w:fill="E5DFEC" w:themeFill="accent4" w:themeFillTint="33"/>
            <w:vAlign w:val="center"/>
          </w:tcPr>
          <w:p w:rsidR="001524C1" w:rsidRDefault="001524C1" w:rsidP="00E23A0A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Organismo o poder de gobierno</w:t>
            </w:r>
          </w:p>
        </w:tc>
        <w:tc>
          <w:tcPr>
            <w:tcW w:w="2174" w:type="dxa"/>
            <w:vMerge w:val="restart"/>
            <w:shd w:val="clear" w:color="auto" w:fill="E5DFEC" w:themeFill="accent4" w:themeFillTint="33"/>
            <w:vAlign w:val="center"/>
          </w:tcPr>
          <w:p w:rsidR="001524C1" w:rsidRDefault="001524C1" w:rsidP="00E23A0A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Tipo de sujeto de obligado</w:t>
            </w:r>
          </w:p>
        </w:tc>
        <w:tc>
          <w:tcPr>
            <w:tcW w:w="5954" w:type="dxa"/>
            <w:gridSpan w:val="4"/>
            <w:shd w:val="clear" w:color="auto" w:fill="E5DFEC" w:themeFill="accent4" w:themeFillTint="33"/>
            <w:vAlign w:val="center"/>
          </w:tcPr>
          <w:p w:rsidR="001524C1" w:rsidRDefault="00467D59" w:rsidP="00E23A0A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LTAIPT</w:t>
            </w:r>
          </w:p>
        </w:tc>
      </w:tr>
      <w:tr w:rsidR="00CA1DFC" w:rsidTr="00CA1DFC">
        <w:tc>
          <w:tcPr>
            <w:tcW w:w="1795" w:type="dxa"/>
            <w:vMerge/>
            <w:shd w:val="clear" w:color="auto" w:fill="E5DFEC" w:themeFill="accent4" w:themeFillTint="33"/>
            <w:vAlign w:val="center"/>
          </w:tcPr>
          <w:p w:rsidR="00CA1DFC" w:rsidRDefault="00CA1DFC" w:rsidP="00E23A0A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shd w:val="clear" w:color="auto" w:fill="E5DFEC" w:themeFill="accent4" w:themeFillTint="33"/>
            <w:vAlign w:val="center"/>
          </w:tcPr>
          <w:p w:rsidR="00CA1DFC" w:rsidRDefault="00CA1DFC" w:rsidP="00E23A0A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CA1DFC" w:rsidRDefault="00CA1DF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Fracción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CA1DFC" w:rsidRDefault="00CA1DFC" w:rsidP="00E23A0A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Inciso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CA1DFC" w:rsidRPr="00CA1DFC" w:rsidRDefault="00CA1DFC" w:rsidP="008A745D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 w:rsidRPr="00CA1DFC">
              <w:rPr>
                <w:rFonts w:ascii="Microsoft Sans Serif" w:eastAsia="Times New Roman" w:hAnsi="Microsoft Sans Serif" w:cs="Microsoft Sans Serif"/>
                <w:bCs/>
              </w:rPr>
              <w:t>Aplicabilidad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CA1DFC" w:rsidRPr="00CA1DFC" w:rsidRDefault="00CA1DFC" w:rsidP="008A745D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 w:rsidRPr="00CA1DFC">
              <w:rPr>
                <w:rFonts w:ascii="Microsoft Sans Serif" w:eastAsia="Times New Roman" w:hAnsi="Microsoft Sans Serif" w:cs="Microsoft Sans Serif"/>
                <w:bCs/>
              </w:rPr>
              <w:t xml:space="preserve">Periodo de Actualización </w:t>
            </w:r>
          </w:p>
        </w:tc>
      </w:tr>
      <w:tr w:rsidR="00EA63A0" w:rsidRPr="00CA1DFC" w:rsidTr="00EA63A0">
        <w:tc>
          <w:tcPr>
            <w:tcW w:w="1795" w:type="dxa"/>
            <w:vMerge w:val="restart"/>
            <w:vAlign w:val="center"/>
          </w:tcPr>
          <w:p w:rsidR="00EA63A0" w:rsidRDefault="00EA63A0" w:rsidP="00EA63A0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Fideicomisos y Fondos Públicos</w:t>
            </w:r>
          </w:p>
        </w:tc>
        <w:tc>
          <w:tcPr>
            <w:tcW w:w="2174" w:type="dxa"/>
            <w:vMerge w:val="restart"/>
            <w:vAlign w:val="center"/>
          </w:tcPr>
          <w:p w:rsidR="00105B2F" w:rsidRPr="00105B2F" w:rsidRDefault="00105B2F" w:rsidP="00105B2F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>
              <w:rPr>
                <w:rFonts w:ascii="Microsoft Sans Serif" w:eastAsia="Times New Roman" w:hAnsi="Microsoft Sans Serif" w:cs="Microsoft Sans Serif"/>
                <w:bCs/>
              </w:rPr>
              <w:t>Fideicomiso Ciudad Industrial X</w:t>
            </w:r>
            <w:r w:rsidRPr="00105B2F">
              <w:rPr>
                <w:rFonts w:ascii="Microsoft Sans Serif" w:eastAsia="Times New Roman" w:hAnsi="Microsoft Sans Serif" w:cs="Microsoft Sans Serif"/>
                <w:bCs/>
              </w:rPr>
              <w:t>ico</w:t>
            </w:r>
            <w:r>
              <w:rPr>
                <w:rFonts w:ascii="Microsoft Sans Serif" w:eastAsia="Times New Roman" w:hAnsi="Microsoft Sans Serif" w:cs="Microsoft Sans Serif"/>
                <w:bCs/>
              </w:rPr>
              <w:t>h</w:t>
            </w:r>
            <w:r w:rsidRPr="00105B2F">
              <w:rPr>
                <w:rFonts w:ascii="Microsoft Sans Serif" w:eastAsia="Times New Roman" w:hAnsi="Microsoft Sans Serif" w:cs="Microsoft Sans Serif"/>
                <w:bCs/>
              </w:rPr>
              <w:t>téncatl</w:t>
            </w:r>
          </w:p>
          <w:p w:rsidR="00EA63A0" w:rsidRDefault="00EA63A0" w:rsidP="00EA63A0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A63A0" w:rsidRPr="00CA1DFC" w:rsidRDefault="00EA63A0" w:rsidP="00EA63A0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I</w:t>
            </w:r>
          </w:p>
        </w:tc>
        <w:tc>
          <w:tcPr>
            <w:tcW w:w="1276" w:type="dxa"/>
            <w:vAlign w:val="center"/>
          </w:tcPr>
          <w:p w:rsidR="00EA63A0" w:rsidRPr="00CA1DFC" w:rsidRDefault="00EA63A0" w:rsidP="00EA63A0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A63A0" w:rsidRPr="00CA1DFC" w:rsidRDefault="00EA63A0" w:rsidP="00EA63A0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A63A0" w:rsidRPr="00CA1DFC" w:rsidRDefault="00EA63A0" w:rsidP="00EA63A0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II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III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IV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Anual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V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Anual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VI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Anual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VII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VIII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IX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XII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XIII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XIV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CF42E6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No </w:t>
            </w:r>
            <w:r w:rsidR="00E64A95"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XV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(a-q)</w:t>
            </w:r>
          </w:p>
        </w:tc>
        <w:tc>
          <w:tcPr>
            <w:tcW w:w="1559" w:type="dxa"/>
            <w:vAlign w:val="center"/>
          </w:tcPr>
          <w:p w:rsidR="00E64A95" w:rsidRPr="00CA1DFC" w:rsidRDefault="000F66FB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No </w:t>
            </w:r>
            <w:r w:rsidR="00E64A95"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XVI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XVII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XVIII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XIX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XXII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0F66FB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No </w:t>
            </w:r>
            <w:r w:rsidR="00E64A95"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XXIII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CF42E6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No </w:t>
            </w:r>
            <w:r w:rsidR="00E64A95"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XXIV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XXV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0F66FB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No </w:t>
            </w:r>
            <w:r w:rsidR="00E64A95"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Anual 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XXVI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XXVII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E64A95" w:rsidRPr="00CA1DFC" w:rsidTr="0046306B">
        <w:tc>
          <w:tcPr>
            <w:tcW w:w="1795" w:type="dxa"/>
            <w:vMerge/>
          </w:tcPr>
          <w:p w:rsidR="00E64A95" w:rsidRPr="00CA1DFC" w:rsidRDefault="00E64A95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XXVIII</w:t>
            </w:r>
          </w:p>
        </w:tc>
        <w:tc>
          <w:tcPr>
            <w:tcW w:w="1276" w:type="dxa"/>
            <w:vAlign w:val="center"/>
          </w:tcPr>
          <w:p w:rsidR="00E64A95" w:rsidRPr="00CA1DFC" w:rsidRDefault="00E64A95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(a-b)</w:t>
            </w:r>
          </w:p>
        </w:tc>
        <w:tc>
          <w:tcPr>
            <w:tcW w:w="1559" w:type="dxa"/>
            <w:vAlign w:val="center"/>
          </w:tcPr>
          <w:p w:rsidR="00E64A95" w:rsidRPr="00CA1DFC" w:rsidRDefault="00E64A95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E64A95" w:rsidRPr="00CA1DFC" w:rsidRDefault="00E64A95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023E3" w:rsidRPr="00E23A0A" w:rsidTr="00A023E3">
        <w:trPr>
          <w:trHeight w:val="772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023E3" w:rsidRPr="00E23A0A" w:rsidRDefault="00A023E3" w:rsidP="00A023E3">
            <w:pPr>
              <w:jc w:val="center"/>
              <w:rPr>
                <w:rFonts w:ascii="Microsoft Sans Serif" w:hAnsi="Microsoft Sans Serif" w:cs="Microsoft Sans Serif"/>
                <w:b/>
                <w:sz w:val="26"/>
                <w:szCs w:val="26"/>
              </w:rPr>
            </w:pPr>
            <w:r w:rsidRPr="00E23A0A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lastRenderedPageBreak/>
              <w:t>Obligaciones de transparencia comunes de los sujetos obligados Artículo 63 de la Ley de Transparencia y Acceso a la Información Pública del Estado de Tlaxcala</w:t>
            </w:r>
          </w:p>
        </w:tc>
      </w:tr>
      <w:tr w:rsidR="00A023E3" w:rsidTr="008A745D">
        <w:tc>
          <w:tcPr>
            <w:tcW w:w="1795" w:type="dxa"/>
            <w:vMerge w:val="restart"/>
            <w:shd w:val="clear" w:color="auto" w:fill="E5DFEC" w:themeFill="accent4" w:themeFillTint="33"/>
            <w:vAlign w:val="center"/>
          </w:tcPr>
          <w:p w:rsidR="00A023E3" w:rsidRDefault="00A023E3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Organismo o poder de gobierno</w:t>
            </w:r>
          </w:p>
        </w:tc>
        <w:tc>
          <w:tcPr>
            <w:tcW w:w="2174" w:type="dxa"/>
            <w:vMerge w:val="restart"/>
            <w:shd w:val="clear" w:color="auto" w:fill="E5DFEC" w:themeFill="accent4" w:themeFillTint="33"/>
            <w:vAlign w:val="center"/>
          </w:tcPr>
          <w:p w:rsidR="00A023E3" w:rsidRDefault="00A023E3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Tipo de sujeto de obligado</w:t>
            </w:r>
          </w:p>
        </w:tc>
        <w:tc>
          <w:tcPr>
            <w:tcW w:w="5954" w:type="dxa"/>
            <w:gridSpan w:val="4"/>
            <w:shd w:val="clear" w:color="auto" w:fill="E5DFEC" w:themeFill="accent4" w:themeFillTint="33"/>
            <w:vAlign w:val="center"/>
          </w:tcPr>
          <w:p w:rsidR="00A023E3" w:rsidRDefault="00467D59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LTAIPT</w:t>
            </w:r>
          </w:p>
        </w:tc>
      </w:tr>
      <w:tr w:rsidR="00A023E3" w:rsidTr="00A023E3">
        <w:trPr>
          <w:trHeight w:val="926"/>
        </w:trPr>
        <w:tc>
          <w:tcPr>
            <w:tcW w:w="1795" w:type="dxa"/>
            <w:vMerge/>
            <w:shd w:val="clear" w:color="auto" w:fill="E5DFEC" w:themeFill="accent4" w:themeFillTint="33"/>
            <w:vAlign w:val="center"/>
          </w:tcPr>
          <w:p w:rsidR="00A023E3" w:rsidRDefault="00A023E3" w:rsidP="008A745D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shd w:val="clear" w:color="auto" w:fill="E5DFEC" w:themeFill="accent4" w:themeFillTint="33"/>
            <w:vAlign w:val="center"/>
          </w:tcPr>
          <w:p w:rsidR="00A023E3" w:rsidRDefault="00A023E3" w:rsidP="008A745D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A023E3" w:rsidRDefault="00A023E3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Fracción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A023E3" w:rsidRDefault="00A023E3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Inciso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A023E3" w:rsidRPr="00CA1DFC" w:rsidRDefault="00A023E3" w:rsidP="008A745D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 w:rsidRPr="00CA1DFC">
              <w:rPr>
                <w:rFonts w:ascii="Microsoft Sans Serif" w:eastAsia="Times New Roman" w:hAnsi="Microsoft Sans Serif" w:cs="Microsoft Sans Serif"/>
                <w:bCs/>
              </w:rPr>
              <w:t>Aplicabilidad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A023E3" w:rsidRPr="00CA1DFC" w:rsidRDefault="00A023E3" w:rsidP="008A745D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 w:rsidRPr="00CA1DFC">
              <w:rPr>
                <w:rFonts w:ascii="Microsoft Sans Serif" w:eastAsia="Times New Roman" w:hAnsi="Microsoft Sans Serif" w:cs="Microsoft Sans Serif"/>
                <w:bCs/>
              </w:rPr>
              <w:t xml:space="preserve">Periodo de Actualización </w:t>
            </w:r>
          </w:p>
        </w:tc>
      </w:tr>
      <w:tr w:rsidR="00AC2E8C" w:rsidRPr="00CA1DFC" w:rsidTr="00EA63A0">
        <w:tc>
          <w:tcPr>
            <w:tcW w:w="1795" w:type="dxa"/>
            <w:vMerge w:val="restart"/>
            <w:vAlign w:val="center"/>
          </w:tcPr>
          <w:p w:rsidR="00AC2E8C" w:rsidRDefault="00AC2E8C" w:rsidP="00EA63A0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Fideicomisos y Fondos Públicos</w:t>
            </w:r>
          </w:p>
        </w:tc>
        <w:tc>
          <w:tcPr>
            <w:tcW w:w="2174" w:type="dxa"/>
            <w:vMerge w:val="restart"/>
            <w:vAlign w:val="center"/>
          </w:tcPr>
          <w:p w:rsidR="00AC2E8C" w:rsidRPr="00105B2F" w:rsidRDefault="00AC2E8C" w:rsidP="00105B2F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 w:rsidRPr="00105B2F">
              <w:rPr>
                <w:rFonts w:ascii="Microsoft Sans Serif" w:eastAsia="Times New Roman" w:hAnsi="Microsoft Sans Serif" w:cs="Microsoft Sans Serif"/>
                <w:bCs/>
              </w:rPr>
              <w:t>Fideicomiso Ciudad Industrial Xicohténcatl</w:t>
            </w:r>
          </w:p>
          <w:p w:rsidR="00AC2E8C" w:rsidRDefault="00AC2E8C" w:rsidP="00EA63A0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EA63A0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XXIX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EA63A0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EA63A0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EA63A0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XXX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XXXI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XXXII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XXXIII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(a-i)</w:t>
            </w: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XXXIV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Semestral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XXXV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XXXVI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No 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XXXVII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XXXVIII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XXXIX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Semestral 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XL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Anual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XLI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No 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XLII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XLIII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XLIV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No 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Semestral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XLV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Anual</w:t>
            </w:r>
          </w:p>
        </w:tc>
      </w:tr>
      <w:tr w:rsidR="00AC2E8C" w:rsidRPr="00CA1DFC" w:rsidTr="0046306B"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 w:rsidRPr="00CA1DFC">
              <w:rPr>
                <w:rFonts w:ascii="Microsoft Sans Serif" w:hAnsi="Microsoft Sans Serif" w:cs="Microsoft Sans Serif"/>
              </w:rPr>
              <w:t>XLVI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No 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E64A95">
        <w:trPr>
          <w:trHeight w:val="328"/>
        </w:trPr>
        <w:tc>
          <w:tcPr>
            <w:tcW w:w="1795" w:type="dxa"/>
            <w:vMerge/>
          </w:tcPr>
          <w:p w:rsidR="00AC2E8C" w:rsidRPr="00CA1DFC" w:rsidRDefault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XLVII</w:t>
            </w:r>
          </w:p>
        </w:tc>
        <w:tc>
          <w:tcPr>
            <w:tcW w:w="1276" w:type="dxa"/>
            <w:vAlign w:val="center"/>
          </w:tcPr>
          <w:p w:rsidR="00AC2E8C" w:rsidRPr="00CA1DFC" w:rsidRDefault="00AC2E8C" w:rsidP="0046306B">
            <w:pPr>
              <w:spacing w:line="36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559" w:type="dxa"/>
            <w:vAlign w:val="center"/>
          </w:tcPr>
          <w:p w:rsidR="00AC2E8C" w:rsidRPr="00CA1DFC" w:rsidRDefault="00AC2E8C" w:rsidP="0046306B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Pr="00CA1DFC" w:rsidRDefault="00AC2E8C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Trimestral</w:t>
            </w:r>
          </w:p>
        </w:tc>
      </w:tr>
      <w:tr w:rsidR="00AC2E8C" w:rsidRPr="00CA1DFC" w:rsidTr="00E64A95">
        <w:trPr>
          <w:trHeight w:val="328"/>
        </w:trPr>
        <w:tc>
          <w:tcPr>
            <w:tcW w:w="1795" w:type="dxa"/>
            <w:vMerge/>
          </w:tcPr>
          <w:p w:rsidR="00AC2E8C" w:rsidRPr="00CA1DFC" w:rsidRDefault="00AC2E8C" w:rsidP="00AC2E8C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4" w:type="dxa"/>
            <w:vMerge/>
            <w:vAlign w:val="center"/>
          </w:tcPr>
          <w:p w:rsidR="00AC2E8C" w:rsidRPr="00CA1DFC" w:rsidRDefault="00AC2E8C" w:rsidP="00AC2E8C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134" w:type="dxa"/>
            <w:vAlign w:val="center"/>
          </w:tcPr>
          <w:p w:rsidR="00AC2E8C" w:rsidRDefault="00AC2E8C" w:rsidP="00AC2E8C">
            <w:pPr>
              <w:spacing w:line="360" w:lineRule="auto"/>
              <w:jc w:val="center"/>
              <w:rPr>
                <w:rFonts w:ascii="Microsoft Sans Serif" w:hAnsi="Microsoft Sans Serif" w:cs="Microsoft Sans Serif"/>
                <w:lang w:val="es-ES" w:eastAsia="en-US"/>
              </w:rPr>
            </w:pPr>
            <w:r>
              <w:rPr>
                <w:rFonts w:ascii="Microsoft Sans Serif" w:hAnsi="Microsoft Sans Serif" w:cs="Microsoft Sans Serif"/>
                <w:lang w:val="es-ES" w:eastAsia="en-US"/>
              </w:rPr>
              <w:t>C</w:t>
            </w:r>
          </w:p>
        </w:tc>
        <w:tc>
          <w:tcPr>
            <w:tcW w:w="1276" w:type="dxa"/>
            <w:vAlign w:val="center"/>
          </w:tcPr>
          <w:p w:rsidR="00AC2E8C" w:rsidRDefault="00AC2E8C" w:rsidP="00AC2E8C">
            <w:pPr>
              <w:spacing w:line="360" w:lineRule="auto"/>
              <w:jc w:val="center"/>
              <w:rPr>
                <w:rFonts w:ascii="Microsoft Sans Serif" w:hAnsi="Microsoft Sans Serif" w:cs="Microsoft Sans Serif"/>
                <w:lang w:val="es-ES" w:eastAsia="en-US"/>
              </w:rPr>
            </w:pPr>
          </w:p>
        </w:tc>
        <w:tc>
          <w:tcPr>
            <w:tcW w:w="1559" w:type="dxa"/>
            <w:vAlign w:val="center"/>
          </w:tcPr>
          <w:p w:rsidR="00AC2E8C" w:rsidRDefault="00AC2E8C" w:rsidP="00AC2E8C">
            <w:pPr>
              <w:jc w:val="center"/>
              <w:rPr>
                <w:rFonts w:ascii="Microsoft Sans Serif" w:hAnsi="Microsoft Sans Serif" w:cs="Microsoft Sans Serif"/>
                <w:lang w:val="es-ES" w:eastAsia="en-US"/>
              </w:rPr>
            </w:pPr>
            <w:r>
              <w:rPr>
                <w:rFonts w:ascii="Microsoft Sans Serif" w:hAnsi="Microsoft Sans Serif" w:cs="Microsoft Sans Serif"/>
                <w:lang w:val="es-ES" w:eastAsia="en-US"/>
              </w:rPr>
              <w:t>Aplica</w:t>
            </w:r>
          </w:p>
        </w:tc>
        <w:tc>
          <w:tcPr>
            <w:tcW w:w="1985" w:type="dxa"/>
            <w:vAlign w:val="center"/>
          </w:tcPr>
          <w:p w:rsidR="00AC2E8C" w:rsidRDefault="00AC2E8C" w:rsidP="00AC2E8C">
            <w:pPr>
              <w:jc w:val="center"/>
              <w:rPr>
                <w:rFonts w:ascii="Microsoft Sans Serif" w:hAnsi="Microsoft Sans Serif" w:cs="Microsoft Sans Serif"/>
                <w:lang w:val="es-ES" w:eastAsia="en-US"/>
              </w:rPr>
            </w:pPr>
            <w:r>
              <w:rPr>
                <w:rFonts w:ascii="Microsoft Sans Serif" w:hAnsi="Microsoft Sans Serif" w:cs="Microsoft Sans Serif"/>
                <w:lang w:val="es-ES" w:eastAsia="en-US"/>
              </w:rPr>
              <w:t>Anual</w:t>
            </w:r>
          </w:p>
        </w:tc>
      </w:tr>
    </w:tbl>
    <w:p w:rsidR="007B7824" w:rsidRDefault="007B7824" w:rsidP="007B7824">
      <w:pPr>
        <w:jc w:val="center"/>
        <w:rPr>
          <w:rFonts w:ascii="Microsoft Sans Serif" w:hAnsi="Microsoft Sans Serif" w:cs="Microsoft Sans Serif"/>
          <w:b/>
        </w:rPr>
      </w:pPr>
    </w:p>
    <w:p w:rsidR="00A023E3" w:rsidRDefault="00A023E3" w:rsidP="007B7824">
      <w:pPr>
        <w:jc w:val="center"/>
        <w:rPr>
          <w:rFonts w:ascii="Microsoft Sans Serif" w:hAnsi="Microsoft Sans Serif" w:cs="Microsoft Sans Serif"/>
          <w:b/>
        </w:rPr>
      </w:pPr>
    </w:p>
    <w:p w:rsidR="00A023E3" w:rsidRDefault="00A023E3" w:rsidP="007B7824">
      <w:pPr>
        <w:jc w:val="center"/>
        <w:rPr>
          <w:rFonts w:ascii="Microsoft Sans Serif" w:hAnsi="Microsoft Sans Serif" w:cs="Microsoft Sans Serif"/>
          <w:b/>
        </w:rPr>
      </w:pPr>
    </w:p>
    <w:p w:rsidR="00A023E3" w:rsidRDefault="00A023E3" w:rsidP="007B7824">
      <w:pPr>
        <w:jc w:val="center"/>
        <w:rPr>
          <w:rFonts w:ascii="Microsoft Sans Serif" w:hAnsi="Microsoft Sans Serif" w:cs="Microsoft Sans Serif"/>
          <w:b/>
        </w:rPr>
      </w:pPr>
    </w:p>
    <w:p w:rsidR="00A023E3" w:rsidRDefault="00A023E3" w:rsidP="007B7824">
      <w:pPr>
        <w:jc w:val="center"/>
        <w:rPr>
          <w:rFonts w:ascii="Microsoft Sans Serif" w:hAnsi="Microsoft Sans Serif" w:cs="Microsoft Sans Serif"/>
          <w:b/>
        </w:rPr>
      </w:pPr>
    </w:p>
    <w:p w:rsidR="00A023E3" w:rsidRDefault="00A023E3" w:rsidP="007B7824">
      <w:pPr>
        <w:jc w:val="center"/>
        <w:rPr>
          <w:rFonts w:ascii="Microsoft Sans Serif" w:hAnsi="Microsoft Sans Serif" w:cs="Microsoft Sans Serif"/>
          <w:b/>
        </w:rPr>
      </w:pPr>
    </w:p>
    <w:p w:rsidR="00A023E3" w:rsidRDefault="00A023E3" w:rsidP="007B7824">
      <w:pPr>
        <w:jc w:val="center"/>
        <w:rPr>
          <w:rFonts w:ascii="Microsoft Sans Serif" w:hAnsi="Microsoft Sans Serif" w:cs="Microsoft Sans Serif"/>
          <w:b/>
        </w:rPr>
      </w:pPr>
    </w:p>
    <w:p w:rsidR="00A023E3" w:rsidRDefault="00A023E3" w:rsidP="007B7824">
      <w:pPr>
        <w:jc w:val="center"/>
        <w:rPr>
          <w:rFonts w:ascii="Microsoft Sans Serif" w:hAnsi="Microsoft Sans Serif" w:cs="Microsoft Sans Serif"/>
          <w:b/>
        </w:rPr>
      </w:pPr>
    </w:p>
    <w:p w:rsidR="00A023E3" w:rsidRDefault="00A023E3" w:rsidP="007B7824">
      <w:pPr>
        <w:jc w:val="center"/>
        <w:rPr>
          <w:rFonts w:ascii="Microsoft Sans Serif" w:hAnsi="Microsoft Sans Serif" w:cs="Microsoft Sans Serif"/>
          <w:b/>
        </w:rPr>
      </w:pPr>
    </w:p>
    <w:p w:rsidR="00A023E3" w:rsidRDefault="00A023E3">
      <w:pPr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br w:type="page"/>
      </w:r>
    </w:p>
    <w:p w:rsidR="00A023E3" w:rsidRDefault="00A023E3" w:rsidP="007B7824">
      <w:pPr>
        <w:jc w:val="center"/>
        <w:rPr>
          <w:rFonts w:ascii="Microsoft Sans Serif" w:hAnsi="Microsoft Sans Serif" w:cs="Microsoft Sans Serif"/>
          <w:b/>
        </w:rPr>
        <w:sectPr w:rsidR="00A023E3" w:rsidSect="00A023E3">
          <w:pgSz w:w="11906" w:h="16838"/>
          <w:pgMar w:top="993" w:right="1701" w:bottom="1135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49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37"/>
        <w:gridCol w:w="1701"/>
        <w:gridCol w:w="3431"/>
        <w:gridCol w:w="2097"/>
        <w:gridCol w:w="4045"/>
        <w:gridCol w:w="1701"/>
      </w:tblGrid>
      <w:tr w:rsidR="007B7824" w:rsidRPr="00E23A0A" w:rsidTr="00AC2E8C">
        <w:trPr>
          <w:trHeight w:val="703"/>
        </w:trPr>
        <w:tc>
          <w:tcPr>
            <w:tcW w:w="14912" w:type="dxa"/>
            <w:gridSpan w:val="6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B7824" w:rsidRPr="00E23A0A" w:rsidRDefault="007B7824" w:rsidP="00334128">
            <w:pPr>
              <w:jc w:val="center"/>
              <w:rPr>
                <w:rFonts w:ascii="Microsoft Sans Serif" w:hAnsi="Microsoft Sans Serif" w:cs="Microsoft Sans Serif"/>
                <w:b/>
                <w:sz w:val="26"/>
                <w:szCs w:val="26"/>
              </w:rPr>
            </w:pPr>
            <w:r w:rsidRPr="00E23A0A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lastRenderedPageBreak/>
              <w:t xml:space="preserve">Obligaciones de transparencia 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 xml:space="preserve">especificas </w:t>
            </w:r>
            <w:r w:rsidRPr="00E23A0A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 xml:space="preserve">de </w:t>
            </w:r>
            <w:r w:rsidR="0052040B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>los sujetos obligados Artículo 70</w:t>
            </w:r>
            <w:r w:rsidRPr="00E23A0A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 xml:space="preserve"> de la Ley de Transparencia y Acceso a la Información Pública del Estado de Tlaxcala</w:t>
            </w:r>
          </w:p>
        </w:tc>
      </w:tr>
      <w:tr w:rsidR="00A023E3" w:rsidTr="00AC2E8C">
        <w:trPr>
          <w:trHeight w:val="417"/>
        </w:trPr>
        <w:tc>
          <w:tcPr>
            <w:tcW w:w="1937" w:type="dxa"/>
            <w:vMerge w:val="restart"/>
            <w:shd w:val="clear" w:color="auto" w:fill="E5DFEC" w:themeFill="accent4" w:themeFillTint="33"/>
            <w:vAlign w:val="center"/>
          </w:tcPr>
          <w:p w:rsidR="007B7824" w:rsidRDefault="007B7824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Organismo o poder de gobierno</w:t>
            </w:r>
          </w:p>
        </w:tc>
        <w:tc>
          <w:tcPr>
            <w:tcW w:w="1701" w:type="dxa"/>
            <w:vMerge w:val="restart"/>
            <w:shd w:val="clear" w:color="auto" w:fill="E5DFEC" w:themeFill="accent4" w:themeFillTint="33"/>
            <w:vAlign w:val="center"/>
          </w:tcPr>
          <w:p w:rsidR="007B7824" w:rsidRDefault="007B7824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Tipo de sujeto de obligado</w:t>
            </w:r>
          </w:p>
        </w:tc>
        <w:tc>
          <w:tcPr>
            <w:tcW w:w="11274" w:type="dxa"/>
            <w:gridSpan w:val="4"/>
            <w:shd w:val="clear" w:color="auto" w:fill="E5DFEC" w:themeFill="accent4" w:themeFillTint="33"/>
            <w:vAlign w:val="center"/>
          </w:tcPr>
          <w:p w:rsidR="007B7824" w:rsidRDefault="00467D59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LTAIPT</w:t>
            </w:r>
          </w:p>
        </w:tc>
      </w:tr>
      <w:tr w:rsidR="00CC5B47" w:rsidTr="00AC2E8C">
        <w:trPr>
          <w:trHeight w:val="718"/>
        </w:trPr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B7824" w:rsidRDefault="007B7824" w:rsidP="008A745D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B7824" w:rsidRDefault="007B7824" w:rsidP="008A745D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B7824" w:rsidRDefault="007B7824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Fracción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B7824" w:rsidRDefault="007B7824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Inciso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B7824" w:rsidRPr="00CA1DFC" w:rsidRDefault="007B7824" w:rsidP="008A745D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 w:rsidRPr="00CA1DFC">
              <w:rPr>
                <w:rFonts w:ascii="Microsoft Sans Serif" w:eastAsia="Times New Roman" w:hAnsi="Microsoft Sans Serif" w:cs="Microsoft Sans Serif"/>
                <w:bCs/>
              </w:rPr>
              <w:t>Aplicabilidad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B7824" w:rsidRPr="00CA1DFC" w:rsidRDefault="007B7824" w:rsidP="008A745D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 w:rsidRPr="00CA1DFC">
              <w:rPr>
                <w:rFonts w:ascii="Microsoft Sans Serif" w:eastAsia="Times New Roman" w:hAnsi="Microsoft Sans Serif" w:cs="Microsoft Sans Serif"/>
                <w:bCs/>
              </w:rPr>
              <w:t xml:space="preserve">Periodo de Actualización </w:t>
            </w:r>
          </w:p>
        </w:tc>
      </w:tr>
      <w:tr w:rsidR="00F00606" w:rsidRPr="00A023E3" w:rsidTr="0036020E">
        <w:trPr>
          <w:trHeight w:val="1240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Pr="00A023E3" w:rsidRDefault="00F00606" w:rsidP="008A745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Fideicomisos y Fondos Públicos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Pr="00105B2F" w:rsidRDefault="00F00606" w:rsidP="00105B2F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>
              <w:rPr>
                <w:rFonts w:ascii="Microsoft Sans Serif" w:eastAsia="Times New Roman" w:hAnsi="Microsoft Sans Serif" w:cs="Microsoft Sans Serif"/>
                <w:bCs/>
              </w:rPr>
              <w:t>Fideicomiso Ciudad Industrial X</w:t>
            </w:r>
            <w:r w:rsidRPr="00105B2F">
              <w:rPr>
                <w:rFonts w:ascii="Microsoft Sans Serif" w:eastAsia="Times New Roman" w:hAnsi="Microsoft Sans Serif" w:cs="Microsoft Sans Serif"/>
                <w:bCs/>
              </w:rPr>
              <w:t>ico</w:t>
            </w:r>
            <w:r>
              <w:rPr>
                <w:rFonts w:ascii="Microsoft Sans Serif" w:eastAsia="Times New Roman" w:hAnsi="Microsoft Sans Serif" w:cs="Microsoft Sans Serif"/>
                <w:bCs/>
              </w:rPr>
              <w:t>h</w:t>
            </w:r>
            <w:r w:rsidRPr="00105B2F">
              <w:rPr>
                <w:rFonts w:ascii="Microsoft Sans Serif" w:eastAsia="Times New Roman" w:hAnsi="Microsoft Sans Serif" w:cs="Microsoft Sans Serif"/>
                <w:bCs/>
              </w:rPr>
              <w:t>téncatl</w:t>
            </w:r>
          </w:p>
          <w:p w:rsidR="00F00606" w:rsidRPr="00A023E3" w:rsidRDefault="00F00606" w:rsidP="008A745D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Pr="00BD737A" w:rsidRDefault="00F00606" w:rsidP="00BD737A">
            <w:pPr>
              <w:jc w:val="both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I.</w:t>
            </w:r>
            <w:r w:rsidRPr="00BD737A">
              <w:rPr>
                <w:rFonts w:ascii="Microsoft Sans Serif" w:eastAsia="Times New Roman" w:hAnsi="Microsoft Sans Serif" w:cs="Microsoft Sans Serif"/>
                <w:color w:val="2F2F2F"/>
              </w:rPr>
              <w:t xml:space="preserve"> El nombre del servidor público y de la persona física o moral que represente al fideicomitente, al fiduciario y al fideicomisario;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Pr="00BD737A" w:rsidRDefault="00F00606" w:rsidP="00BD737A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Pr="00A023E3" w:rsidRDefault="00F00606" w:rsidP="00CC5B47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A023E3">
              <w:rPr>
                <w:rFonts w:ascii="Microsoft Sans Serif" w:eastAsia="Times New Roman" w:hAnsi="Microsoft Sans Serif" w:cs="Microsoft Sans Serif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Pr="00A023E3" w:rsidRDefault="00F00606" w:rsidP="00CC5B47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Trimestral</w:t>
            </w:r>
          </w:p>
        </w:tc>
      </w:tr>
      <w:tr w:rsidR="00F00606" w:rsidRPr="00A023E3" w:rsidTr="0036020E">
        <w:trPr>
          <w:trHeight w:val="1240"/>
        </w:trPr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Default="00F00606" w:rsidP="008A745D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Default="00F00606" w:rsidP="008A745D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Default="00F00606" w:rsidP="00BD737A">
            <w:pPr>
              <w:jc w:val="both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2A4060">
              <w:rPr>
                <w:rFonts w:ascii="Microsoft Sans Serif" w:eastAsia="Times New Roman" w:hAnsi="Microsoft Sans Serif" w:cs="Microsoft Sans Serif"/>
                <w:color w:val="2F2F2F"/>
              </w:rPr>
              <w:t>II. La unidad administrativa responsable del fideicomiso;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Pr="00BD737A" w:rsidRDefault="00F00606" w:rsidP="00BD737A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Pr="00A023E3" w:rsidRDefault="00F00606" w:rsidP="00CC5B47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A023E3">
              <w:rPr>
                <w:rFonts w:ascii="Microsoft Sans Serif" w:eastAsia="Times New Roman" w:hAnsi="Microsoft Sans Serif" w:cs="Microsoft Sans Serif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Default="00F00606" w:rsidP="00CC5B47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Trimestral</w:t>
            </w:r>
          </w:p>
        </w:tc>
      </w:tr>
      <w:tr w:rsidR="00F00606" w:rsidRPr="00A023E3" w:rsidTr="0036020E">
        <w:trPr>
          <w:trHeight w:val="1240"/>
        </w:trPr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Pr="00A023E3" w:rsidRDefault="00F00606" w:rsidP="002A4060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Pr="00A023E3" w:rsidRDefault="00F00606" w:rsidP="002A4060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Default="00F00606" w:rsidP="002A4060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</w:p>
          <w:p w:rsidR="00F00606" w:rsidRDefault="00F00606" w:rsidP="002A4060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2A4060">
              <w:rPr>
                <w:rFonts w:ascii="Microsoft Sans Serif" w:eastAsia="Times New Roman" w:hAnsi="Microsoft Sans Serif" w:cs="Microsoft Sans Serif"/>
                <w:color w:val="2F2F2F"/>
              </w:rPr>
              <w:t>III. El monto total, el uso y destino del patrimonio fideicomitido, distinguiendo las aportaciones públicas y fuente de los recursos, los subsidios, donaciones, transferencias, excedentes, inversiones realizadas y aportaciones o subvenciones que reciban;</w:t>
            </w:r>
          </w:p>
          <w:p w:rsidR="00F00606" w:rsidRDefault="00F00606" w:rsidP="002A4060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</w:p>
          <w:p w:rsidR="00F00606" w:rsidRDefault="00F00606" w:rsidP="002A4060">
            <w:pPr>
              <w:jc w:val="both"/>
              <w:rPr>
                <w:rFonts w:ascii="Microsoft Sans Serif" w:eastAsia="Times New Roman" w:hAnsi="Microsoft Sans Serif" w:cs="Microsoft Sans Serif"/>
                <w:color w:val="00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Pr="00BD737A" w:rsidRDefault="00F00606" w:rsidP="002A4060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Pr="00A023E3" w:rsidRDefault="00F00606" w:rsidP="002A4060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A023E3">
              <w:rPr>
                <w:rFonts w:ascii="Microsoft Sans Serif" w:eastAsia="Times New Roman" w:hAnsi="Microsoft Sans Serif" w:cs="Microsoft Sans Serif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Default="00F00606" w:rsidP="002A4060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Trimestral</w:t>
            </w:r>
          </w:p>
        </w:tc>
      </w:tr>
    </w:tbl>
    <w:p w:rsidR="00AC2E8C" w:rsidRDefault="00AC2E8C"/>
    <w:p w:rsidR="00F00606" w:rsidRDefault="00F00606">
      <w:r>
        <w:br w:type="page"/>
      </w:r>
    </w:p>
    <w:tbl>
      <w:tblPr>
        <w:tblStyle w:val="Tablaconcuadrcula"/>
        <w:tblW w:w="149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36"/>
        <w:gridCol w:w="1465"/>
        <w:gridCol w:w="236"/>
        <w:gridCol w:w="1607"/>
        <w:gridCol w:w="1824"/>
        <w:gridCol w:w="2504"/>
        <w:gridCol w:w="236"/>
        <w:gridCol w:w="3166"/>
        <w:gridCol w:w="236"/>
        <w:gridCol w:w="1465"/>
        <w:gridCol w:w="236"/>
      </w:tblGrid>
      <w:tr w:rsidR="002A4060" w:rsidRPr="00E23A0A" w:rsidTr="00F00606">
        <w:trPr>
          <w:trHeight w:val="703"/>
        </w:trPr>
        <w:tc>
          <w:tcPr>
            <w:tcW w:w="14912" w:type="dxa"/>
            <w:gridSpan w:val="1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2A4060" w:rsidRPr="00E23A0A" w:rsidRDefault="002A4060" w:rsidP="002A4060">
            <w:pPr>
              <w:jc w:val="center"/>
              <w:rPr>
                <w:rFonts w:ascii="Microsoft Sans Serif" w:hAnsi="Microsoft Sans Serif" w:cs="Microsoft Sans Serif"/>
                <w:b/>
                <w:sz w:val="26"/>
                <w:szCs w:val="26"/>
              </w:rPr>
            </w:pPr>
            <w:r w:rsidRPr="00E23A0A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 xml:space="preserve">Obligaciones de transparencia 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 xml:space="preserve">específicas </w:t>
            </w:r>
            <w:r w:rsidRPr="00E23A0A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>de l</w:t>
            </w:r>
            <w:r w:rsidR="0052040B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>os sujetos obligados Artículo 70</w:t>
            </w:r>
            <w:r w:rsidRPr="00E23A0A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 xml:space="preserve"> de la Ley de Transparencia y Acceso a la Información Pública del Estado de Tlaxcala</w:t>
            </w:r>
          </w:p>
        </w:tc>
      </w:tr>
      <w:tr w:rsidR="002A4060" w:rsidTr="00F00606">
        <w:tc>
          <w:tcPr>
            <w:tcW w:w="1937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A4060" w:rsidRDefault="002A4060" w:rsidP="002A4060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Organismo o poder de gobierno</w:t>
            </w:r>
          </w:p>
        </w:tc>
        <w:tc>
          <w:tcPr>
            <w:tcW w:w="170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2A4060" w:rsidRDefault="002A4060" w:rsidP="002A4060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Tipo de sujeto de obligado</w:t>
            </w:r>
          </w:p>
        </w:tc>
        <w:tc>
          <w:tcPr>
            <w:tcW w:w="11274" w:type="dxa"/>
            <w:gridSpan w:val="8"/>
            <w:shd w:val="clear" w:color="auto" w:fill="E5DFEC" w:themeFill="accent4" w:themeFillTint="33"/>
            <w:vAlign w:val="center"/>
          </w:tcPr>
          <w:p w:rsidR="002A4060" w:rsidRDefault="00467D59" w:rsidP="002A4060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LTAIPT</w:t>
            </w:r>
          </w:p>
        </w:tc>
      </w:tr>
      <w:tr w:rsidR="002A4060" w:rsidTr="00F00606">
        <w:trPr>
          <w:trHeight w:val="718"/>
        </w:trPr>
        <w:tc>
          <w:tcPr>
            <w:tcW w:w="1937" w:type="dxa"/>
            <w:gridSpan w:val="2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A4060" w:rsidRDefault="002A4060" w:rsidP="002A4060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A4060" w:rsidRDefault="002A4060" w:rsidP="002A4060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31" w:type="dxa"/>
            <w:gridSpan w:val="2"/>
            <w:shd w:val="clear" w:color="auto" w:fill="E5DFEC" w:themeFill="accent4" w:themeFillTint="33"/>
            <w:vAlign w:val="center"/>
          </w:tcPr>
          <w:p w:rsidR="002A4060" w:rsidRDefault="002A4060" w:rsidP="002A4060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Fracción</w:t>
            </w:r>
          </w:p>
        </w:tc>
        <w:tc>
          <w:tcPr>
            <w:tcW w:w="2740" w:type="dxa"/>
            <w:gridSpan w:val="2"/>
            <w:shd w:val="clear" w:color="auto" w:fill="E5DFEC" w:themeFill="accent4" w:themeFillTint="33"/>
            <w:vAlign w:val="center"/>
          </w:tcPr>
          <w:p w:rsidR="002A4060" w:rsidRDefault="002A4060" w:rsidP="002A4060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Inciso</w:t>
            </w:r>
          </w:p>
        </w:tc>
        <w:tc>
          <w:tcPr>
            <w:tcW w:w="3402" w:type="dxa"/>
            <w:gridSpan w:val="2"/>
            <w:shd w:val="clear" w:color="auto" w:fill="E5DFEC" w:themeFill="accent4" w:themeFillTint="33"/>
            <w:vAlign w:val="center"/>
          </w:tcPr>
          <w:p w:rsidR="002A4060" w:rsidRPr="00CA1DFC" w:rsidRDefault="002A4060" w:rsidP="002A4060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 w:rsidRPr="00CA1DFC">
              <w:rPr>
                <w:rFonts w:ascii="Microsoft Sans Serif" w:eastAsia="Times New Roman" w:hAnsi="Microsoft Sans Serif" w:cs="Microsoft Sans Serif"/>
                <w:bCs/>
              </w:rPr>
              <w:t>Aplicabilidad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  <w:vAlign w:val="center"/>
          </w:tcPr>
          <w:p w:rsidR="002A4060" w:rsidRPr="00CA1DFC" w:rsidRDefault="002A4060" w:rsidP="002A4060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 w:rsidRPr="00CA1DFC">
              <w:rPr>
                <w:rFonts w:ascii="Microsoft Sans Serif" w:eastAsia="Times New Roman" w:hAnsi="Microsoft Sans Serif" w:cs="Microsoft Sans Serif"/>
                <w:bCs/>
              </w:rPr>
              <w:t xml:space="preserve">Periodo de Actualización </w:t>
            </w:r>
          </w:p>
        </w:tc>
      </w:tr>
      <w:tr w:rsidR="00F00606" w:rsidRPr="00A023E3" w:rsidTr="00F00606"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Default="00F00606" w:rsidP="00B80B1D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Fideicomisos y Fondos Públicos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Default="00F00606" w:rsidP="003B1F76">
            <w:pPr>
              <w:jc w:val="center"/>
              <w:rPr>
                <w:rFonts w:ascii="Microsoft Sans Serif" w:hAnsi="Microsoft Sans Serif" w:cs="Microsoft Sans Serif"/>
              </w:rPr>
            </w:pPr>
            <w:r w:rsidRPr="00D014F6">
              <w:rPr>
                <w:rFonts w:ascii="Microsoft Sans Serif" w:eastAsia="Times New Roman" w:hAnsi="Microsoft Sans Serif" w:cs="Microsoft Sans Serif"/>
                <w:bCs/>
              </w:rPr>
              <w:t>Fideicomiso Ciudad Industrial Xicohténcatl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606" w:rsidRPr="00A023E3" w:rsidRDefault="00F00606" w:rsidP="00EA63A0">
            <w:pPr>
              <w:jc w:val="both"/>
              <w:rPr>
                <w:rFonts w:ascii="Microsoft Sans Serif" w:eastAsia="Times New Roman" w:hAnsi="Microsoft Sans Serif" w:cs="Microsoft Sans Serif"/>
                <w:color w:val="000000"/>
              </w:rPr>
            </w:pPr>
            <w:r w:rsidRPr="002A4060">
              <w:rPr>
                <w:rFonts w:ascii="Microsoft Sans Serif" w:eastAsia="Times New Roman" w:hAnsi="Microsoft Sans Serif" w:cs="Microsoft Sans Serif"/>
                <w:color w:val="2F2F2F"/>
              </w:rPr>
              <w:t>IV. El saldo total al cierre del ejercicio fiscal, sin perjuicio de los demás informes que deban presentarse en los términos de las disposiciones aplicables;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F00606" w:rsidRDefault="00F00606" w:rsidP="00EA63A0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</w:p>
          <w:p w:rsidR="00F00606" w:rsidRPr="00A023E3" w:rsidRDefault="00F00606" w:rsidP="00EA63A0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00606" w:rsidRPr="00A023E3" w:rsidRDefault="00F00606" w:rsidP="00EA63A0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A023E3">
              <w:rPr>
                <w:rFonts w:ascii="Microsoft Sans Serif" w:eastAsia="Times New Roman" w:hAnsi="Microsoft Sans Serif" w:cs="Microsoft Sans Serif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F00606" w:rsidRPr="00A023E3" w:rsidRDefault="00F00606" w:rsidP="00EA63A0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Anual</w:t>
            </w:r>
          </w:p>
        </w:tc>
      </w:tr>
      <w:tr w:rsidR="00F00606" w:rsidRPr="00A023E3" w:rsidTr="00F00606"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06" w:rsidRDefault="00F00606" w:rsidP="00B80B1D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06" w:rsidRDefault="00F00606" w:rsidP="00846D02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606" w:rsidRPr="002A4060" w:rsidRDefault="00F00606" w:rsidP="00B80B1D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EA63A0">
              <w:rPr>
                <w:rFonts w:ascii="Microsoft Sans Serif" w:eastAsia="Times New Roman" w:hAnsi="Microsoft Sans Serif" w:cs="Microsoft Sans Serif"/>
                <w:color w:val="2F2F2F"/>
              </w:rPr>
              <w:t>V. Las modificaciones que, en su caso, sufran los contratos o decretos de constitución del fideicomiso o del fondo público;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F00606" w:rsidRDefault="00F00606" w:rsidP="00B80B1D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00606" w:rsidRDefault="00F00606" w:rsidP="00B80B1D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A023E3">
              <w:rPr>
                <w:rFonts w:ascii="Microsoft Sans Serif" w:eastAsia="Times New Roman" w:hAnsi="Microsoft Sans Serif" w:cs="Microsoft Sans Serif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0606" w:rsidRPr="00A023E3" w:rsidRDefault="00F00606" w:rsidP="00B80B1D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Trimestral</w:t>
            </w:r>
          </w:p>
        </w:tc>
      </w:tr>
      <w:tr w:rsidR="00F00606" w:rsidRPr="00A023E3" w:rsidTr="00F00606"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06" w:rsidRDefault="00F00606" w:rsidP="00B80B1D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06" w:rsidRDefault="00F00606"/>
        </w:tc>
        <w:tc>
          <w:tcPr>
            <w:tcW w:w="34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606" w:rsidRPr="002A4060" w:rsidRDefault="00F00606" w:rsidP="00B80B1D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EA63A0">
              <w:rPr>
                <w:rFonts w:ascii="Microsoft Sans Serif" w:eastAsia="Times New Roman" w:hAnsi="Microsoft Sans Serif" w:cs="Microsoft Sans Serif"/>
                <w:color w:val="2F2F2F"/>
              </w:rPr>
              <w:t>VI. El padrón de beneficiarios, en su caso;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F00606" w:rsidRDefault="00F00606" w:rsidP="00B80B1D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00606" w:rsidRDefault="00F00606" w:rsidP="00B80B1D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A023E3">
              <w:rPr>
                <w:rFonts w:ascii="Microsoft Sans Serif" w:eastAsia="Times New Roman" w:hAnsi="Microsoft Sans Serif" w:cs="Microsoft Sans Serif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0606" w:rsidRDefault="00F00606" w:rsidP="00B80B1D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Trimestral</w:t>
            </w:r>
          </w:p>
        </w:tc>
      </w:tr>
      <w:tr w:rsidR="00F00606" w:rsidRPr="00A023E3" w:rsidTr="00F00606"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06" w:rsidRDefault="00F00606" w:rsidP="00B80B1D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06" w:rsidRDefault="00F00606"/>
        </w:tc>
        <w:tc>
          <w:tcPr>
            <w:tcW w:w="34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606" w:rsidRPr="00EA63A0" w:rsidRDefault="00F00606" w:rsidP="00B80B1D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EA63A0">
              <w:rPr>
                <w:rFonts w:ascii="Microsoft Sans Serif" w:eastAsia="Times New Roman" w:hAnsi="Microsoft Sans Serif" w:cs="Microsoft Sans Serif"/>
                <w:color w:val="2F2F2F"/>
              </w:rPr>
              <w:t>VII. Causas por las que, en su caso, se inicie el proceso de constitución o extinción del fideicomiso o fondo público, especificando, de manera detallada, los recursos financieros destinados para tal efecto, y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F00606" w:rsidRDefault="00F00606" w:rsidP="00B80B1D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00606" w:rsidRDefault="00F00606" w:rsidP="00B80B1D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A023E3">
              <w:rPr>
                <w:rFonts w:ascii="Microsoft Sans Serif" w:eastAsia="Times New Roman" w:hAnsi="Microsoft Sans Serif" w:cs="Microsoft Sans Serif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0606" w:rsidRDefault="00F00606" w:rsidP="00B80B1D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Trimestral</w:t>
            </w:r>
          </w:p>
        </w:tc>
      </w:tr>
      <w:tr w:rsidR="00F00606" w:rsidRPr="00A023E3" w:rsidTr="00F00606"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06" w:rsidRDefault="00F00606" w:rsidP="00B80B1D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606" w:rsidRDefault="00F00606" w:rsidP="00B80B1D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4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606" w:rsidRPr="00EA63A0" w:rsidRDefault="00F00606" w:rsidP="00B80B1D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EA63A0">
              <w:rPr>
                <w:rFonts w:ascii="Microsoft Sans Serif" w:eastAsia="Times New Roman" w:hAnsi="Microsoft Sans Serif" w:cs="Microsoft Sans Serif"/>
                <w:color w:val="2F2F2F"/>
              </w:rPr>
              <w:t>VIII. Los contratos de obras, adquisiciones y servicios que involucren recursos públicos del fideicomiso, así como los honorarios derivados de los servicios y operaciones que realice la institución de crédito o la fiduciaria.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F00606" w:rsidRDefault="00F00606" w:rsidP="00B80B1D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00606" w:rsidRDefault="00F00606" w:rsidP="00B80B1D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 w:rsidRPr="00A023E3">
              <w:rPr>
                <w:rFonts w:ascii="Microsoft Sans Serif" w:eastAsia="Times New Roman" w:hAnsi="Microsoft Sans Serif" w:cs="Microsoft Sans Serif"/>
                <w:color w:val="2F2F2F"/>
              </w:rPr>
              <w:t>Aplica / En su caso, motivación y fundamentación de las razones por las cuales no generan o poseen la información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0606" w:rsidRPr="00A023E3" w:rsidRDefault="00F00606" w:rsidP="00B80B1D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Trimestral</w:t>
            </w:r>
          </w:p>
        </w:tc>
      </w:tr>
      <w:tr w:rsidR="00F00606" w:rsidRPr="00E23A0A" w:rsidTr="00F00606">
        <w:trPr>
          <w:gridAfter w:val="1"/>
          <w:wAfter w:w="236" w:type="dxa"/>
          <w:trHeight w:val="561"/>
        </w:trPr>
        <w:tc>
          <w:tcPr>
            <w:tcW w:w="14676" w:type="dxa"/>
            <w:gridSpan w:val="11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00606" w:rsidRPr="00E23A0A" w:rsidRDefault="00F00606" w:rsidP="00745B4E">
            <w:pPr>
              <w:jc w:val="center"/>
              <w:rPr>
                <w:rFonts w:ascii="Microsoft Sans Serif" w:hAnsi="Microsoft Sans Serif" w:cs="Microsoft Sans Serif"/>
                <w:b/>
                <w:sz w:val="26"/>
                <w:szCs w:val="26"/>
              </w:rPr>
            </w:pPr>
            <w:r w:rsidRPr="00E23A0A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 xml:space="preserve">Obligaciones de transparencia 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 xml:space="preserve">comunes </w:t>
            </w:r>
            <w:r w:rsidRPr="00E23A0A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>de l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>os sujetos obligados Artículo 94</w:t>
            </w:r>
            <w:r w:rsidRPr="00E23A0A">
              <w:rPr>
                <w:rFonts w:ascii="Microsoft Sans Serif" w:eastAsia="Times New Roman" w:hAnsi="Microsoft Sans Serif" w:cs="Microsoft Sans Serif"/>
                <w:b/>
                <w:bCs/>
                <w:color w:val="60497A"/>
                <w:sz w:val="26"/>
                <w:szCs w:val="26"/>
              </w:rPr>
              <w:t xml:space="preserve"> de la Ley de Transparencia y Acceso a la Información Pública del Estado de Tlaxcala</w:t>
            </w:r>
          </w:p>
        </w:tc>
      </w:tr>
      <w:tr w:rsidR="00F00606" w:rsidTr="00F00606">
        <w:trPr>
          <w:gridAfter w:val="1"/>
          <w:wAfter w:w="236" w:type="dxa"/>
          <w:trHeight w:val="103"/>
        </w:trPr>
        <w:tc>
          <w:tcPr>
            <w:tcW w:w="1701" w:type="dxa"/>
            <w:vMerge w:val="restart"/>
            <w:shd w:val="clear" w:color="auto" w:fill="E5DFEC" w:themeFill="accent4" w:themeFillTint="33"/>
            <w:vAlign w:val="center"/>
          </w:tcPr>
          <w:p w:rsidR="00F00606" w:rsidRDefault="00F00606" w:rsidP="00745B4E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Organismo o poder de gobierno</w:t>
            </w:r>
          </w:p>
        </w:tc>
        <w:tc>
          <w:tcPr>
            <w:tcW w:w="170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F00606" w:rsidRDefault="00F00606" w:rsidP="00745B4E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Tipo de sujeto de obligado</w:t>
            </w:r>
          </w:p>
        </w:tc>
        <w:tc>
          <w:tcPr>
            <w:tcW w:w="11274" w:type="dxa"/>
            <w:gridSpan w:val="8"/>
            <w:shd w:val="clear" w:color="auto" w:fill="E5DFEC" w:themeFill="accent4" w:themeFillTint="33"/>
            <w:vAlign w:val="center"/>
          </w:tcPr>
          <w:p w:rsidR="00F00606" w:rsidRDefault="00467D59" w:rsidP="00745B4E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LTAIPT</w:t>
            </w:r>
          </w:p>
        </w:tc>
      </w:tr>
      <w:tr w:rsidR="00F00606" w:rsidTr="00F00606">
        <w:trPr>
          <w:gridAfter w:val="1"/>
          <w:wAfter w:w="236" w:type="dxa"/>
          <w:trHeight w:val="262"/>
        </w:trPr>
        <w:tc>
          <w:tcPr>
            <w:tcW w:w="1701" w:type="dxa"/>
            <w:vMerge/>
            <w:shd w:val="clear" w:color="auto" w:fill="E5DFEC" w:themeFill="accent4" w:themeFillTint="33"/>
            <w:vAlign w:val="center"/>
          </w:tcPr>
          <w:p w:rsidR="00F00606" w:rsidRDefault="00F00606" w:rsidP="00745B4E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1" w:type="dxa"/>
            <w:gridSpan w:val="2"/>
            <w:vMerge/>
            <w:shd w:val="clear" w:color="auto" w:fill="E5DFEC" w:themeFill="accent4" w:themeFillTint="33"/>
            <w:vAlign w:val="center"/>
          </w:tcPr>
          <w:p w:rsidR="00F00606" w:rsidRDefault="00F00606" w:rsidP="00745B4E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843" w:type="dxa"/>
            <w:gridSpan w:val="2"/>
            <w:shd w:val="clear" w:color="auto" w:fill="E5DFEC" w:themeFill="accent4" w:themeFillTint="33"/>
            <w:vAlign w:val="center"/>
          </w:tcPr>
          <w:p w:rsidR="00F00606" w:rsidRDefault="00F00606" w:rsidP="00745B4E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Fracción</w:t>
            </w:r>
          </w:p>
        </w:tc>
        <w:tc>
          <w:tcPr>
            <w:tcW w:w="4328" w:type="dxa"/>
            <w:gridSpan w:val="2"/>
            <w:shd w:val="clear" w:color="auto" w:fill="E5DFEC" w:themeFill="accent4" w:themeFillTint="33"/>
            <w:vAlign w:val="center"/>
          </w:tcPr>
          <w:p w:rsidR="00F00606" w:rsidRDefault="00F00606" w:rsidP="00745B4E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Inciso</w:t>
            </w:r>
          </w:p>
        </w:tc>
        <w:tc>
          <w:tcPr>
            <w:tcW w:w="3402" w:type="dxa"/>
            <w:gridSpan w:val="2"/>
            <w:shd w:val="clear" w:color="auto" w:fill="E5DFEC" w:themeFill="accent4" w:themeFillTint="33"/>
            <w:vAlign w:val="center"/>
          </w:tcPr>
          <w:p w:rsidR="00F00606" w:rsidRPr="00CA1DFC" w:rsidRDefault="00F00606" w:rsidP="00745B4E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 w:rsidRPr="00CA1DFC">
              <w:rPr>
                <w:rFonts w:ascii="Microsoft Sans Serif" w:eastAsia="Times New Roman" w:hAnsi="Microsoft Sans Serif" w:cs="Microsoft Sans Serif"/>
                <w:bCs/>
              </w:rPr>
              <w:t>Aplicabilidad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  <w:vAlign w:val="center"/>
          </w:tcPr>
          <w:p w:rsidR="00F00606" w:rsidRPr="00CA1DFC" w:rsidRDefault="00F00606" w:rsidP="00745B4E">
            <w:pPr>
              <w:jc w:val="center"/>
              <w:rPr>
                <w:rFonts w:ascii="Microsoft Sans Serif" w:eastAsia="Times New Roman" w:hAnsi="Microsoft Sans Serif" w:cs="Microsoft Sans Serif"/>
                <w:bCs/>
              </w:rPr>
            </w:pPr>
            <w:r w:rsidRPr="00CC5B47">
              <w:rPr>
                <w:rFonts w:ascii="Microsoft Sans Serif" w:eastAsia="Times New Roman" w:hAnsi="Microsoft Sans Serif" w:cs="Microsoft Sans Serif"/>
                <w:bCs/>
                <w:sz w:val="18"/>
              </w:rPr>
              <w:t xml:space="preserve">Periodo de Actualización </w:t>
            </w:r>
          </w:p>
        </w:tc>
      </w:tr>
      <w:tr w:rsidR="00F00606" w:rsidRPr="00A023E3" w:rsidTr="00F00606">
        <w:trPr>
          <w:gridAfter w:val="1"/>
          <w:wAfter w:w="236" w:type="dxa"/>
          <w:trHeight w:val="2595"/>
        </w:trPr>
        <w:tc>
          <w:tcPr>
            <w:tcW w:w="1701" w:type="dxa"/>
            <w:shd w:val="clear" w:color="auto" w:fill="auto"/>
            <w:vAlign w:val="center"/>
          </w:tcPr>
          <w:p w:rsidR="00F00606" w:rsidRDefault="00F00606" w:rsidP="00F00606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Fideicomisos y Fondos Públicos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0606" w:rsidRDefault="00F00606" w:rsidP="00F00606">
            <w:pPr>
              <w:jc w:val="center"/>
              <w:rPr>
                <w:rFonts w:ascii="Microsoft Sans Serif" w:hAnsi="Microsoft Sans Serif" w:cs="Microsoft Sans Serif"/>
              </w:rPr>
            </w:pPr>
            <w:r w:rsidRPr="00D014F6">
              <w:rPr>
                <w:rFonts w:ascii="Microsoft Sans Serif" w:eastAsia="Times New Roman" w:hAnsi="Microsoft Sans Serif" w:cs="Microsoft Sans Serif"/>
                <w:bCs/>
              </w:rPr>
              <w:t>Fideicomiso Ciudad Industrial Xicohténcatl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00606" w:rsidRPr="00A023E3" w:rsidRDefault="00F00606" w:rsidP="00F00606">
            <w:pPr>
              <w:spacing w:line="360" w:lineRule="auto"/>
              <w:jc w:val="both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hAnsi="Microsoft Sans Serif" w:cs="Microsoft Sans Serif"/>
              </w:rPr>
              <w:t xml:space="preserve">Única </w:t>
            </w:r>
          </w:p>
        </w:tc>
        <w:tc>
          <w:tcPr>
            <w:tcW w:w="4328" w:type="dxa"/>
            <w:gridSpan w:val="2"/>
            <w:shd w:val="clear" w:color="auto" w:fill="auto"/>
            <w:vAlign w:val="center"/>
          </w:tcPr>
          <w:p w:rsidR="00F00606" w:rsidRPr="00A023E3" w:rsidRDefault="00F00606" w:rsidP="00F00606">
            <w:pPr>
              <w:pStyle w:val="Style5"/>
              <w:widowControl/>
              <w:jc w:val="both"/>
              <w:rPr>
                <w:rFonts w:ascii="Microsoft Sans Serif" w:eastAsiaTheme="minorHAnsi" w:hAnsi="Microsoft Sans Serif" w:cs="Microsoft Sans Serif"/>
                <w:sz w:val="22"/>
                <w:szCs w:val="22"/>
                <w:lang w:eastAsia="en-US"/>
              </w:rPr>
            </w:pPr>
            <w:r w:rsidRPr="00D554BD">
              <w:t>Cada área de los sujetos obligados elaborará un índice de los expedientes clasificados como reservados, por área responsable de la información y tema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00606" w:rsidRPr="00A023E3" w:rsidRDefault="00F00606" w:rsidP="00F00606">
            <w:pPr>
              <w:jc w:val="both"/>
              <w:rPr>
                <w:rFonts w:ascii="Microsoft Sans Serif" w:eastAsia="Times New Roman" w:hAnsi="Microsoft Sans Serif" w:cs="Microsoft Sans Serif"/>
                <w:color w:val="2F2F2F"/>
              </w:rPr>
            </w:pPr>
            <w:r>
              <w:rPr>
                <w:rFonts w:ascii="Microsoft Sans Serif" w:eastAsia="Times New Roman" w:hAnsi="Microsoft Sans Serif" w:cs="Microsoft Sans Serif"/>
                <w:color w:val="2F2F2F"/>
              </w:rPr>
              <w:t xml:space="preserve">Aplica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00606" w:rsidRPr="00A023E3" w:rsidRDefault="00F00606" w:rsidP="00F00606">
            <w:pPr>
              <w:jc w:val="center"/>
              <w:rPr>
                <w:rFonts w:ascii="Microsoft Sans Serif" w:eastAsia="Times New Roman" w:hAnsi="Microsoft Sans Serif" w:cs="Microsoft Sans Serif"/>
                <w:color w:val="00000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</w:rPr>
              <w:t>Semestral</w:t>
            </w:r>
          </w:p>
        </w:tc>
      </w:tr>
    </w:tbl>
    <w:p w:rsidR="001524C1" w:rsidRPr="00EF386B" w:rsidRDefault="001524C1" w:rsidP="00EA63A0">
      <w:pPr>
        <w:rPr>
          <w:rFonts w:ascii="Microsoft Sans Serif" w:hAnsi="Microsoft Sans Serif" w:cs="Microsoft Sans Serif"/>
          <w:sz w:val="2"/>
          <w:szCs w:val="2"/>
        </w:rPr>
      </w:pPr>
    </w:p>
    <w:sectPr w:rsidR="001524C1" w:rsidRPr="00EF386B" w:rsidSect="00AC2E8C">
      <w:pgSz w:w="16838" w:h="11906" w:orient="landscape"/>
      <w:pgMar w:top="1418" w:right="993" w:bottom="993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7B16"/>
    <w:multiLevelType w:val="hybridMultilevel"/>
    <w:tmpl w:val="79763730"/>
    <w:lvl w:ilvl="0" w:tplc="99C804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2903"/>
    <w:multiLevelType w:val="hybridMultilevel"/>
    <w:tmpl w:val="987689D6"/>
    <w:lvl w:ilvl="0" w:tplc="8FC4C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4"/>
    <w:rsid w:val="00072D5F"/>
    <w:rsid w:val="000F66FB"/>
    <w:rsid w:val="00105B2F"/>
    <w:rsid w:val="001215DD"/>
    <w:rsid w:val="001524C1"/>
    <w:rsid w:val="001C302A"/>
    <w:rsid w:val="00296B2B"/>
    <w:rsid w:val="002A4060"/>
    <w:rsid w:val="002E603E"/>
    <w:rsid w:val="00334128"/>
    <w:rsid w:val="00335A5C"/>
    <w:rsid w:val="003B1F76"/>
    <w:rsid w:val="0041574C"/>
    <w:rsid w:val="00445002"/>
    <w:rsid w:val="0046306B"/>
    <w:rsid w:val="00467D59"/>
    <w:rsid w:val="0049694D"/>
    <w:rsid w:val="0052040B"/>
    <w:rsid w:val="007641C4"/>
    <w:rsid w:val="007B7824"/>
    <w:rsid w:val="007F775B"/>
    <w:rsid w:val="008A745D"/>
    <w:rsid w:val="008C6B74"/>
    <w:rsid w:val="00A023E3"/>
    <w:rsid w:val="00AC2E8C"/>
    <w:rsid w:val="00B027A2"/>
    <w:rsid w:val="00B07D62"/>
    <w:rsid w:val="00B2297E"/>
    <w:rsid w:val="00B80B1D"/>
    <w:rsid w:val="00BD737A"/>
    <w:rsid w:val="00BF3034"/>
    <w:rsid w:val="00C03CB2"/>
    <w:rsid w:val="00CA1DFC"/>
    <w:rsid w:val="00CC5B47"/>
    <w:rsid w:val="00CF42E6"/>
    <w:rsid w:val="00D0782B"/>
    <w:rsid w:val="00E23A0A"/>
    <w:rsid w:val="00E24344"/>
    <w:rsid w:val="00E60367"/>
    <w:rsid w:val="00E64A95"/>
    <w:rsid w:val="00EA63A0"/>
    <w:rsid w:val="00EF386B"/>
    <w:rsid w:val="00F00606"/>
    <w:rsid w:val="00F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7316E-0F64-4478-9BDA-512CDC2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C1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"/>
    <w:uiPriority w:val="99"/>
    <w:rsid w:val="00A023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9">
    <w:name w:val="Font Style29"/>
    <w:basedOn w:val="Fuentedeprrafopredeter"/>
    <w:uiPriority w:val="99"/>
    <w:rsid w:val="00A023E3"/>
    <w:rPr>
      <w:rFonts w:ascii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02A"/>
    <w:rPr>
      <w:rFonts w:ascii="Segoe UI" w:eastAsiaTheme="minorEastAsia" w:hAnsi="Segoe UI" w:cs="Segoe UI"/>
      <w:sz w:val="18"/>
      <w:szCs w:val="18"/>
      <w:lang w:val="es-MX" w:eastAsia="es-MX"/>
    </w:rPr>
  </w:style>
  <w:style w:type="paragraph" w:styleId="Prrafodelista">
    <w:name w:val="List Paragraph"/>
    <w:basedOn w:val="Normal"/>
    <w:uiPriority w:val="34"/>
    <w:qFormat/>
    <w:rsid w:val="00BD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D814E-2C41-42D8-A23D-DD8160F7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866</Words>
  <Characters>4767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Dir-Capacitacion</dc:creator>
  <cp:keywords/>
  <dc:description/>
  <cp:lastModifiedBy>Edgar</cp:lastModifiedBy>
  <cp:revision>2</cp:revision>
  <cp:lastPrinted>2016-07-04T18:32:00Z</cp:lastPrinted>
  <dcterms:created xsi:type="dcterms:W3CDTF">2018-01-17T20:44:00Z</dcterms:created>
  <dcterms:modified xsi:type="dcterms:W3CDTF">2018-01-17T20:44:00Z</dcterms:modified>
</cp:coreProperties>
</file>